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4D5B" w14:textId="367C8754" w:rsidR="00224D0E" w:rsidRPr="009529F0" w:rsidRDefault="00224D0E" w:rsidP="009529F0">
      <w:pPr>
        <w:pStyle w:val="Normlnywebov"/>
        <w:spacing w:before="0" w:beforeAutospacing="0" w:after="200" w:afterAutospacing="0"/>
        <w:ind w:left="720" w:firstLine="696"/>
        <w:jc w:val="center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b/>
          <w:bCs/>
          <w:color w:val="0F0F0F"/>
          <w:sz w:val="22"/>
          <w:szCs w:val="22"/>
          <w:u w:val="single"/>
        </w:rPr>
        <w:t>Rada školy pri Materskej škole, Kollárova 23, 903 01 Senec</w:t>
      </w:r>
    </w:p>
    <w:p w14:paraId="4A038508" w14:textId="117EAD18" w:rsidR="00224D0E" w:rsidRPr="009529F0" w:rsidRDefault="00224D0E" w:rsidP="009529F0">
      <w:pPr>
        <w:pStyle w:val="Normlnywebov"/>
        <w:spacing w:before="0" w:beforeAutospacing="0" w:after="200" w:afterAutospacing="0"/>
        <w:ind w:left="720"/>
        <w:jc w:val="center"/>
        <w:textAlignment w:val="top"/>
        <w:rPr>
          <w:rFonts w:ascii="Open Sans" w:hAnsi="Open Sans" w:cs="Open Sans"/>
          <w:color w:val="0F0F0F"/>
          <w:sz w:val="22"/>
          <w:szCs w:val="22"/>
        </w:rPr>
      </w:pPr>
    </w:p>
    <w:p w14:paraId="0413701B" w14:textId="77777777" w:rsidR="00224D0E" w:rsidRPr="009529F0" w:rsidRDefault="00224D0E" w:rsidP="009529F0">
      <w:pPr>
        <w:pStyle w:val="Normlnywebov"/>
        <w:spacing w:before="0" w:beforeAutospacing="0" w:after="200" w:afterAutospacing="0"/>
        <w:ind w:left="720"/>
        <w:jc w:val="center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b/>
          <w:bCs/>
          <w:color w:val="0F0F0F"/>
          <w:sz w:val="22"/>
          <w:szCs w:val="22"/>
        </w:rPr>
        <w:t>Výročná správa o činnosti rady školy za rok 2020</w:t>
      </w:r>
    </w:p>
    <w:p w14:paraId="78C07A5F" w14:textId="77777777" w:rsidR="00224D0E" w:rsidRPr="009529F0" w:rsidRDefault="00224D0E" w:rsidP="00224D0E">
      <w:pPr>
        <w:pStyle w:val="Normlnywebov"/>
        <w:spacing w:before="0" w:beforeAutospacing="0" w:after="200" w:afterAutospacing="0"/>
        <w:ind w:left="720"/>
        <w:jc w:val="center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rFonts w:ascii="Open Sans" w:hAnsi="Open Sans" w:cs="Open Sans"/>
          <w:color w:val="0F0F0F"/>
          <w:sz w:val="22"/>
          <w:szCs w:val="22"/>
        </w:rPr>
        <w:t> </w:t>
      </w:r>
    </w:p>
    <w:p w14:paraId="6C410A28" w14:textId="11BBC6C0" w:rsidR="00224D0E" w:rsidRPr="009529F0" w:rsidRDefault="00224D0E" w:rsidP="00544AD3">
      <w:pPr>
        <w:pStyle w:val="Normlnywebov"/>
        <w:spacing w:before="0" w:beforeAutospacing="0" w:after="200" w:afterAutospacing="0"/>
        <w:ind w:left="720"/>
        <w:jc w:val="both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color w:val="0F0F0F"/>
          <w:sz w:val="22"/>
          <w:szCs w:val="22"/>
        </w:rPr>
        <w:t>Rada školy je ustanovená podľa § 24 zákona č. 596/2003 Z. z. o štátnej správe v školstve a školskej samospráve a o zmene a doplnení niektorých zákonov v znení neskorších predpisov. Podľa daného zákona je rada školy iniciatívny a poradný orgán, ktorého poslaním je vyjadrovať a presadzovať verejné záujmy, záujmy žiakov, rodičov a zamestnancov školy v oblasti výchovy a vzdelávania. Zároveň má rada školy plniť funkciu verejnej kontroly.</w:t>
      </w:r>
    </w:p>
    <w:p w14:paraId="2AE37726" w14:textId="6BC465A6" w:rsidR="00A71F4C" w:rsidRPr="009529F0" w:rsidRDefault="00224D0E" w:rsidP="00544AD3">
      <w:pPr>
        <w:pStyle w:val="Normlnywebov"/>
        <w:spacing w:before="0" w:beforeAutospacing="0" w:after="200" w:afterAutospacing="0"/>
        <w:ind w:left="720"/>
        <w:jc w:val="both"/>
        <w:textAlignment w:val="top"/>
        <w:rPr>
          <w:color w:val="0F0F0F"/>
          <w:sz w:val="22"/>
          <w:szCs w:val="22"/>
        </w:rPr>
      </w:pPr>
      <w:r w:rsidRPr="009529F0">
        <w:rPr>
          <w:color w:val="0F0F0F"/>
          <w:sz w:val="22"/>
          <w:szCs w:val="22"/>
        </w:rPr>
        <w:t>Rada školy pri MŠ, Kollárova 23, 903 01 Senec má 11 členov. V priebehu roka 2020 neprišlo  k zmene v zložení rady školy</w:t>
      </w:r>
      <w:r w:rsidR="00A71F4C" w:rsidRPr="009529F0">
        <w:rPr>
          <w:color w:val="0F0F0F"/>
          <w:sz w:val="22"/>
          <w:szCs w:val="22"/>
        </w:rPr>
        <w:t>:</w:t>
      </w:r>
    </w:p>
    <w:tbl>
      <w:tblPr>
        <w:tblStyle w:val="Mriekatabuky"/>
        <w:tblW w:w="0" w:type="auto"/>
        <w:tblInd w:w="1983" w:type="dxa"/>
        <w:tblLook w:val="04A0" w:firstRow="1" w:lastRow="0" w:firstColumn="1" w:lastColumn="0" w:noHBand="0" w:noVBand="1"/>
      </w:tblPr>
      <w:tblGrid>
        <w:gridCol w:w="3240"/>
        <w:gridCol w:w="3030"/>
      </w:tblGrid>
      <w:tr w:rsidR="00A71F4C" w:rsidRPr="009529F0" w14:paraId="164A1ABD" w14:textId="77777777" w:rsidTr="00A71F4C">
        <w:tc>
          <w:tcPr>
            <w:tcW w:w="3240" w:type="dxa"/>
          </w:tcPr>
          <w:p w14:paraId="58D813D5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  <w:bCs/>
              </w:rPr>
            </w:pPr>
            <w:r w:rsidRPr="009529F0">
              <w:rPr>
                <w:rFonts w:asciiTheme="majorBidi" w:hAnsiTheme="majorBidi" w:cstheme="majorBidi"/>
                <w:bCs/>
              </w:rPr>
              <w:t>1.</w:t>
            </w:r>
            <w:r w:rsidRPr="009529F0">
              <w:rPr>
                <w:rFonts w:asciiTheme="majorBidi" w:hAnsiTheme="majorBidi" w:cstheme="majorBidi"/>
              </w:rPr>
              <w:t xml:space="preserve"> Mgr. </w:t>
            </w:r>
            <w:proofErr w:type="spellStart"/>
            <w:r w:rsidRPr="009529F0">
              <w:rPr>
                <w:rFonts w:asciiTheme="majorBidi" w:hAnsiTheme="majorBidi" w:cstheme="majorBidi"/>
              </w:rPr>
              <w:t>Ľubomíra</w:t>
            </w:r>
            <w:proofErr w:type="spellEnd"/>
            <w:r w:rsidRPr="009529F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529F0">
              <w:rPr>
                <w:rFonts w:asciiTheme="majorBidi" w:hAnsiTheme="majorBidi" w:cstheme="majorBidi"/>
              </w:rPr>
              <w:t>Kubiňáková</w:t>
            </w:r>
            <w:proofErr w:type="spellEnd"/>
            <w:r w:rsidRPr="009529F0">
              <w:rPr>
                <w:rFonts w:asciiTheme="majorBidi" w:hAnsiTheme="majorBidi" w:cstheme="majorBidi"/>
              </w:rPr>
              <w:t xml:space="preserve">     </w:t>
            </w:r>
          </w:p>
        </w:tc>
        <w:tc>
          <w:tcPr>
            <w:tcW w:w="3030" w:type="dxa"/>
            <w:shd w:val="clear" w:color="auto" w:fill="EAEAEA"/>
          </w:tcPr>
          <w:p w14:paraId="747DB9B4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  <w:bCs/>
              </w:rPr>
            </w:pPr>
            <w:r w:rsidRPr="009529F0">
              <w:rPr>
                <w:rFonts w:asciiTheme="majorBidi" w:hAnsiTheme="majorBidi" w:cstheme="majorBidi"/>
                <w:bCs/>
              </w:rPr>
              <w:t xml:space="preserve">za </w:t>
            </w:r>
            <w:proofErr w:type="spellStart"/>
            <w:r w:rsidRPr="009529F0">
              <w:rPr>
                <w:rFonts w:asciiTheme="majorBidi" w:hAnsiTheme="majorBidi" w:cstheme="majorBidi"/>
                <w:bCs/>
              </w:rPr>
              <w:t>pedagógických</w:t>
            </w:r>
            <w:proofErr w:type="spellEnd"/>
            <w:r w:rsidRPr="009529F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9529F0">
              <w:rPr>
                <w:rFonts w:asciiTheme="majorBidi" w:hAnsiTheme="majorBidi" w:cstheme="majorBidi"/>
                <w:bCs/>
              </w:rPr>
              <w:t>zamestnancov</w:t>
            </w:r>
            <w:proofErr w:type="spellEnd"/>
          </w:p>
        </w:tc>
      </w:tr>
      <w:tr w:rsidR="00A71F4C" w:rsidRPr="009529F0" w14:paraId="33DCB29E" w14:textId="77777777" w:rsidTr="00A71F4C">
        <w:tc>
          <w:tcPr>
            <w:tcW w:w="3240" w:type="dxa"/>
          </w:tcPr>
          <w:p w14:paraId="33F09150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  <w:bCs/>
              </w:rPr>
              <w:t>2.</w:t>
            </w:r>
            <w:r w:rsidRPr="009529F0">
              <w:rPr>
                <w:rFonts w:asciiTheme="majorBidi" w:hAnsiTheme="majorBidi" w:cstheme="majorBidi"/>
              </w:rPr>
              <w:t xml:space="preserve"> </w:t>
            </w:r>
            <w:bookmarkStart w:id="0" w:name="_Hlk43447137"/>
            <w:proofErr w:type="spellStart"/>
            <w:r w:rsidRPr="009529F0">
              <w:rPr>
                <w:rFonts w:asciiTheme="majorBidi" w:hAnsiTheme="majorBidi" w:cstheme="majorBidi"/>
              </w:rPr>
              <w:t>Bc</w:t>
            </w:r>
            <w:proofErr w:type="spellEnd"/>
            <w:r w:rsidRPr="009529F0">
              <w:rPr>
                <w:rFonts w:asciiTheme="majorBidi" w:hAnsiTheme="majorBidi" w:cstheme="majorBidi"/>
              </w:rPr>
              <w:t xml:space="preserve">. Dana </w:t>
            </w:r>
            <w:proofErr w:type="spellStart"/>
            <w:r w:rsidRPr="009529F0">
              <w:rPr>
                <w:rFonts w:asciiTheme="majorBidi" w:hAnsiTheme="majorBidi" w:cstheme="majorBidi"/>
              </w:rPr>
              <w:t>Lisoňová</w:t>
            </w:r>
            <w:proofErr w:type="spellEnd"/>
            <w:r w:rsidRPr="009529F0">
              <w:rPr>
                <w:rFonts w:asciiTheme="majorBidi" w:hAnsiTheme="majorBidi" w:cstheme="majorBidi"/>
              </w:rPr>
              <w:t xml:space="preserve">     </w:t>
            </w:r>
            <w:bookmarkEnd w:id="0"/>
          </w:p>
        </w:tc>
        <w:tc>
          <w:tcPr>
            <w:tcW w:w="3030" w:type="dxa"/>
            <w:shd w:val="clear" w:color="auto" w:fill="EAEAEA"/>
          </w:tcPr>
          <w:p w14:paraId="2F037CEF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  <w:bCs/>
              </w:rPr>
            </w:pPr>
            <w:r w:rsidRPr="009529F0">
              <w:rPr>
                <w:rFonts w:asciiTheme="majorBidi" w:hAnsiTheme="majorBidi" w:cstheme="majorBidi"/>
                <w:bCs/>
              </w:rPr>
              <w:t xml:space="preserve">za </w:t>
            </w:r>
            <w:proofErr w:type="spellStart"/>
            <w:r w:rsidRPr="009529F0">
              <w:rPr>
                <w:rFonts w:asciiTheme="majorBidi" w:hAnsiTheme="majorBidi" w:cstheme="majorBidi"/>
                <w:bCs/>
              </w:rPr>
              <w:t>pedagógických</w:t>
            </w:r>
            <w:proofErr w:type="spellEnd"/>
            <w:r w:rsidRPr="009529F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9529F0">
              <w:rPr>
                <w:rFonts w:asciiTheme="majorBidi" w:hAnsiTheme="majorBidi" w:cstheme="majorBidi"/>
                <w:bCs/>
              </w:rPr>
              <w:t>zamestnancov</w:t>
            </w:r>
            <w:proofErr w:type="spellEnd"/>
          </w:p>
        </w:tc>
      </w:tr>
      <w:tr w:rsidR="00A71F4C" w:rsidRPr="009529F0" w14:paraId="1C36B1F9" w14:textId="77777777" w:rsidTr="00A71F4C">
        <w:tc>
          <w:tcPr>
            <w:tcW w:w="3240" w:type="dxa"/>
          </w:tcPr>
          <w:p w14:paraId="34BD306A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3. </w:t>
            </w:r>
            <w:bookmarkStart w:id="1" w:name="_Hlk43447144"/>
            <w:r w:rsidRPr="009529F0">
              <w:rPr>
                <w:rFonts w:asciiTheme="majorBidi" w:hAnsiTheme="majorBidi" w:cstheme="majorBidi"/>
              </w:rPr>
              <w:t xml:space="preserve">Scarlett </w:t>
            </w:r>
            <w:proofErr w:type="spellStart"/>
            <w:r w:rsidRPr="009529F0">
              <w:rPr>
                <w:rFonts w:asciiTheme="majorBidi" w:hAnsiTheme="majorBidi" w:cstheme="majorBidi"/>
              </w:rPr>
              <w:t>Balažová</w:t>
            </w:r>
            <w:proofErr w:type="spellEnd"/>
            <w:r w:rsidRPr="009529F0">
              <w:rPr>
                <w:rFonts w:asciiTheme="majorBidi" w:hAnsiTheme="majorBidi" w:cstheme="majorBidi"/>
              </w:rPr>
              <w:t xml:space="preserve">     </w:t>
            </w:r>
            <w:bookmarkEnd w:id="1"/>
          </w:p>
        </w:tc>
        <w:tc>
          <w:tcPr>
            <w:tcW w:w="3030" w:type="dxa"/>
            <w:shd w:val="clear" w:color="auto" w:fill="EAEAEA"/>
          </w:tcPr>
          <w:p w14:paraId="58F72441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za </w:t>
            </w:r>
            <w:proofErr w:type="spellStart"/>
            <w:r w:rsidRPr="009529F0">
              <w:rPr>
                <w:rFonts w:asciiTheme="majorBidi" w:hAnsiTheme="majorBidi" w:cstheme="majorBidi"/>
              </w:rPr>
              <w:t>nepedagogic</w:t>
            </w:r>
            <w:proofErr w:type="spellEnd"/>
            <w:r w:rsidRPr="009529F0">
              <w:rPr>
                <w:rFonts w:asciiTheme="majorBidi" w:hAnsiTheme="majorBidi" w:cstheme="majorBidi"/>
              </w:rPr>
              <w:t xml:space="preserve">.  </w:t>
            </w:r>
            <w:proofErr w:type="spellStart"/>
            <w:r w:rsidRPr="009529F0">
              <w:rPr>
                <w:rFonts w:asciiTheme="majorBidi" w:hAnsiTheme="majorBidi" w:cstheme="majorBidi"/>
              </w:rPr>
              <w:t>zamestnancov</w:t>
            </w:r>
            <w:proofErr w:type="spellEnd"/>
          </w:p>
        </w:tc>
      </w:tr>
      <w:tr w:rsidR="00A71F4C" w:rsidRPr="009529F0" w14:paraId="78BC7681" w14:textId="77777777" w:rsidTr="00A71F4C">
        <w:tc>
          <w:tcPr>
            <w:tcW w:w="3240" w:type="dxa"/>
          </w:tcPr>
          <w:p w14:paraId="7956678F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4. Michal </w:t>
            </w:r>
            <w:proofErr w:type="spellStart"/>
            <w:r w:rsidRPr="009529F0">
              <w:rPr>
                <w:rFonts w:asciiTheme="majorBidi" w:hAnsiTheme="majorBidi" w:cstheme="majorBidi"/>
              </w:rPr>
              <w:t>Kašík</w:t>
            </w:r>
            <w:proofErr w:type="spellEnd"/>
            <w:r w:rsidRPr="009529F0">
              <w:rPr>
                <w:rFonts w:asciiTheme="majorBidi" w:hAnsiTheme="majorBidi" w:cstheme="majorBidi"/>
              </w:rPr>
              <w:t xml:space="preserve">   </w:t>
            </w:r>
          </w:p>
        </w:tc>
        <w:tc>
          <w:tcPr>
            <w:tcW w:w="3030" w:type="dxa"/>
            <w:shd w:val="clear" w:color="auto" w:fill="EAEAEA"/>
          </w:tcPr>
          <w:p w14:paraId="02CFCB72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za </w:t>
            </w:r>
            <w:proofErr w:type="spellStart"/>
            <w:r w:rsidRPr="009529F0">
              <w:rPr>
                <w:rFonts w:asciiTheme="majorBidi" w:hAnsiTheme="majorBidi" w:cstheme="majorBidi"/>
              </w:rPr>
              <w:t>rodičov</w:t>
            </w:r>
            <w:proofErr w:type="spellEnd"/>
          </w:p>
        </w:tc>
      </w:tr>
      <w:tr w:rsidR="00A71F4C" w:rsidRPr="009529F0" w14:paraId="333EAC41" w14:textId="77777777" w:rsidTr="00A71F4C">
        <w:tc>
          <w:tcPr>
            <w:tcW w:w="3240" w:type="dxa"/>
          </w:tcPr>
          <w:p w14:paraId="711B2581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5. Dana </w:t>
            </w:r>
            <w:proofErr w:type="spellStart"/>
            <w:r w:rsidRPr="009529F0">
              <w:rPr>
                <w:rFonts w:asciiTheme="majorBidi" w:hAnsiTheme="majorBidi" w:cstheme="majorBidi"/>
              </w:rPr>
              <w:t>Labudová</w:t>
            </w:r>
            <w:proofErr w:type="spellEnd"/>
            <w:r w:rsidRPr="009529F0">
              <w:rPr>
                <w:rFonts w:asciiTheme="majorBidi" w:hAnsiTheme="majorBidi" w:cstheme="majorBidi"/>
              </w:rPr>
              <w:t xml:space="preserve">    </w:t>
            </w:r>
          </w:p>
        </w:tc>
        <w:tc>
          <w:tcPr>
            <w:tcW w:w="3030" w:type="dxa"/>
            <w:shd w:val="clear" w:color="auto" w:fill="EAEAEA"/>
          </w:tcPr>
          <w:p w14:paraId="397AB356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za </w:t>
            </w:r>
            <w:proofErr w:type="spellStart"/>
            <w:r w:rsidRPr="009529F0">
              <w:rPr>
                <w:rFonts w:asciiTheme="majorBidi" w:hAnsiTheme="majorBidi" w:cstheme="majorBidi"/>
              </w:rPr>
              <w:t>rodičov</w:t>
            </w:r>
            <w:proofErr w:type="spellEnd"/>
          </w:p>
        </w:tc>
      </w:tr>
      <w:tr w:rsidR="00A71F4C" w:rsidRPr="009529F0" w14:paraId="601AD787" w14:textId="77777777" w:rsidTr="00A71F4C">
        <w:tc>
          <w:tcPr>
            <w:tcW w:w="3240" w:type="dxa"/>
          </w:tcPr>
          <w:p w14:paraId="0663146E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6. Monika </w:t>
            </w:r>
            <w:proofErr w:type="spellStart"/>
            <w:r w:rsidRPr="009529F0">
              <w:rPr>
                <w:rFonts w:asciiTheme="majorBidi" w:hAnsiTheme="majorBidi" w:cstheme="majorBidi"/>
              </w:rPr>
              <w:t>Horecká</w:t>
            </w:r>
            <w:proofErr w:type="spellEnd"/>
            <w:r w:rsidRPr="009529F0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3030" w:type="dxa"/>
            <w:shd w:val="clear" w:color="auto" w:fill="EAEAEA"/>
          </w:tcPr>
          <w:p w14:paraId="22137922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za </w:t>
            </w:r>
            <w:proofErr w:type="spellStart"/>
            <w:r w:rsidRPr="009529F0">
              <w:rPr>
                <w:rFonts w:asciiTheme="majorBidi" w:hAnsiTheme="majorBidi" w:cstheme="majorBidi"/>
              </w:rPr>
              <w:t>rodičov</w:t>
            </w:r>
            <w:proofErr w:type="spellEnd"/>
          </w:p>
        </w:tc>
      </w:tr>
      <w:tr w:rsidR="00A71F4C" w:rsidRPr="009529F0" w14:paraId="63678D2E" w14:textId="77777777" w:rsidTr="00A71F4C">
        <w:tc>
          <w:tcPr>
            <w:tcW w:w="3240" w:type="dxa"/>
          </w:tcPr>
          <w:p w14:paraId="00CB4F82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7. </w:t>
            </w:r>
            <w:proofErr w:type="spellStart"/>
            <w:r w:rsidRPr="009529F0">
              <w:rPr>
                <w:rFonts w:asciiTheme="majorBidi" w:hAnsiTheme="majorBidi" w:cstheme="majorBidi"/>
              </w:rPr>
              <w:t>JUDr</w:t>
            </w:r>
            <w:proofErr w:type="spellEnd"/>
            <w:r w:rsidRPr="009529F0">
              <w:rPr>
                <w:rFonts w:asciiTheme="majorBidi" w:hAnsiTheme="majorBidi" w:cstheme="majorBidi"/>
              </w:rPr>
              <w:t xml:space="preserve">. Peter </w:t>
            </w:r>
            <w:proofErr w:type="spellStart"/>
            <w:r w:rsidRPr="009529F0">
              <w:rPr>
                <w:rFonts w:asciiTheme="majorBidi" w:hAnsiTheme="majorBidi" w:cstheme="majorBidi"/>
              </w:rPr>
              <w:t>Palasiewicz</w:t>
            </w:r>
            <w:proofErr w:type="spellEnd"/>
            <w:r w:rsidRPr="009529F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030" w:type="dxa"/>
            <w:shd w:val="clear" w:color="auto" w:fill="EAEAEA"/>
          </w:tcPr>
          <w:p w14:paraId="12B5CC33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za </w:t>
            </w:r>
            <w:proofErr w:type="spellStart"/>
            <w:r w:rsidRPr="009529F0">
              <w:rPr>
                <w:rFonts w:asciiTheme="majorBidi" w:hAnsiTheme="majorBidi" w:cstheme="majorBidi"/>
              </w:rPr>
              <w:t>rodičov</w:t>
            </w:r>
            <w:proofErr w:type="spellEnd"/>
          </w:p>
        </w:tc>
      </w:tr>
      <w:tr w:rsidR="00A71F4C" w:rsidRPr="009529F0" w14:paraId="36069A08" w14:textId="77777777" w:rsidTr="00A71F4C">
        <w:tc>
          <w:tcPr>
            <w:tcW w:w="3240" w:type="dxa"/>
          </w:tcPr>
          <w:p w14:paraId="169FFC16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8. Ing. Edita </w:t>
            </w:r>
            <w:proofErr w:type="spellStart"/>
            <w:r w:rsidRPr="009529F0">
              <w:rPr>
                <w:rFonts w:asciiTheme="majorBidi" w:hAnsiTheme="majorBidi" w:cstheme="majorBidi"/>
              </w:rPr>
              <w:t>Poizlová</w:t>
            </w:r>
            <w:proofErr w:type="spellEnd"/>
          </w:p>
        </w:tc>
        <w:tc>
          <w:tcPr>
            <w:tcW w:w="3030" w:type="dxa"/>
            <w:shd w:val="clear" w:color="auto" w:fill="EAEAEA"/>
          </w:tcPr>
          <w:p w14:paraId="12969609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za </w:t>
            </w:r>
            <w:proofErr w:type="spellStart"/>
            <w:r w:rsidRPr="009529F0">
              <w:rPr>
                <w:rFonts w:asciiTheme="majorBidi" w:hAnsiTheme="majorBidi" w:cstheme="majorBidi"/>
              </w:rPr>
              <w:t>zriaďovateľa</w:t>
            </w:r>
            <w:proofErr w:type="spellEnd"/>
          </w:p>
        </w:tc>
      </w:tr>
      <w:tr w:rsidR="00A71F4C" w:rsidRPr="009529F0" w14:paraId="70F012B1" w14:textId="77777777" w:rsidTr="00A71F4C">
        <w:tc>
          <w:tcPr>
            <w:tcW w:w="3240" w:type="dxa"/>
          </w:tcPr>
          <w:p w14:paraId="364FF8AD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9. Ing. Gabriela </w:t>
            </w:r>
            <w:proofErr w:type="spellStart"/>
            <w:r w:rsidRPr="009529F0">
              <w:rPr>
                <w:rFonts w:asciiTheme="majorBidi" w:hAnsiTheme="majorBidi" w:cstheme="majorBidi"/>
              </w:rPr>
              <w:t>Rebrošová</w:t>
            </w:r>
            <w:proofErr w:type="spellEnd"/>
          </w:p>
        </w:tc>
        <w:tc>
          <w:tcPr>
            <w:tcW w:w="3030" w:type="dxa"/>
            <w:shd w:val="clear" w:color="auto" w:fill="EAEAEA"/>
          </w:tcPr>
          <w:p w14:paraId="3503E189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za </w:t>
            </w:r>
            <w:proofErr w:type="spellStart"/>
            <w:r w:rsidRPr="009529F0">
              <w:rPr>
                <w:rFonts w:asciiTheme="majorBidi" w:hAnsiTheme="majorBidi" w:cstheme="majorBidi"/>
              </w:rPr>
              <w:t>zriaďovateľa</w:t>
            </w:r>
            <w:proofErr w:type="spellEnd"/>
          </w:p>
        </w:tc>
      </w:tr>
      <w:tr w:rsidR="00A71F4C" w:rsidRPr="009529F0" w14:paraId="20F8C448" w14:textId="77777777" w:rsidTr="00A71F4C">
        <w:tc>
          <w:tcPr>
            <w:tcW w:w="3240" w:type="dxa"/>
          </w:tcPr>
          <w:p w14:paraId="450A0CE8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10. Mgr. Alžbeta </w:t>
            </w:r>
            <w:proofErr w:type="spellStart"/>
            <w:r w:rsidRPr="009529F0">
              <w:rPr>
                <w:rFonts w:asciiTheme="majorBidi" w:hAnsiTheme="majorBidi" w:cstheme="majorBidi"/>
              </w:rPr>
              <w:t>Vinczeová</w:t>
            </w:r>
            <w:proofErr w:type="spellEnd"/>
          </w:p>
        </w:tc>
        <w:tc>
          <w:tcPr>
            <w:tcW w:w="3030" w:type="dxa"/>
            <w:shd w:val="clear" w:color="auto" w:fill="EAEAEA"/>
          </w:tcPr>
          <w:p w14:paraId="2D9DFCD2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za </w:t>
            </w:r>
            <w:proofErr w:type="spellStart"/>
            <w:r w:rsidRPr="009529F0">
              <w:rPr>
                <w:rFonts w:asciiTheme="majorBidi" w:hAnsiTheme="majorBidi" w:cstheme="majorBidi"/>
              </w:rPr>
              <w:t>zriaďovateľa</w:t>
            </w:r>
            <w:proofErr w:type="spellEnd"/>
          </w:p>
        </w:tc>
      </w:tr>
      <w:tr w:rsidR="00A71F4C" w:rsidRPr="009529F0" w14:paraId="17EE444C" w14:textId="77777777" w:rsidTr="00A71F4C">
        <w:tc>
          <w:tcPr>
            <w:tcW w:w="3240" w:type="dxa"/>
          </w:tcPr>
          <w:p w14:paraId="028EB648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11. Ing. Ján </w:t>
            </w:r>
            <w:proofErr w:type="spellStart"/>
            <w:r w:rsidRPr="009529F0">
              <w:rPr>
                <w:rFonts w:asciiTheme="majorBidi" w:hAnsiTheme="majorBidi" w:cstheme="majorBidi"/>
              </w:rPr>
              <w:t>Maglocký</w:t>
            </w:r>
            <w:proofErr w:type="spellEnd"/>
          </w:p>
        </w:tc>
        <w:tc>
          <w:tcPr>
            <w:tcW w:w="3030" w:type="dxa"/>
            <w:shd w:val="clear" w:color="auto" w:fill="EAEAEA"/>
          </w:tcPr>
          <w:p w14:paraId="37F39D82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za </w:t>
            </w:r>
            <w:proofErr w:type="spellStart"/>
            <w:r w:rsidRPr="009529F0">
              <w:rPr>
                <w:rFonts w:asciiTheme="majorBidi" w:hAnsiTheme="majorBidi" w:cstheme="majorBidi"/>
              </w:rPr>
              <w:t>zriaďovateľa</w:t>
            </w:r>
            <w:proofErr w:type="spellEnd"/>
          </w:p>
        </w:tc>
      </w:tr>
      <w:tr w:rsidR="00A71F4C" w:rsidRPr="009529F0" w14:paraId="2B3A909E" w14:textId="77777777" w:rsidTr="00A71F4C">
        <w:tc>
          <w:tcPr>
            <w:tcW w:w="3240" w:type="dxa"/>
          </w:tcPr>
          <w:p w14:paraId="2ABEC757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529F0">
              <w:rPr>
                <w:rFonts w:asciiTheme="majorBidi" w:hAnsiTheme="majorBidi" w:cstheme="majorBidi"/>
                <w:b/>
                <w:bCs/>
              </w:rPr>
              <w:t>Hostia :</w:t>
            </w:r>
            <w:proofErr w:type="gramEnd"/>
            <w:r w:rsidRPr="009529F0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3030" w:type="dxa"/>
            <w:shd w:val="clear" w:color="auto" w:fill="EAEAEA"/>
          </w:tcPr>
          <w:p w14:paraId="73F22321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  <w:bCs/>
              </w:rPr>
            </w:pPr>
          </w:p>
        </w:tc>
      </w:tr>
      <w:tr w:rsidR="00A71F4C" w:rsidRPr="009529F0" w14:paraId="766378F0" w14:textId="77777777" w:rsidTr="00A71F4C">
        <w:tc>
          <w:tcPr>
            <w:tcW w:w="3240" w:type="dxa"/>
          </w:tcPr>
          <w:p w14:paraId="00CAB8F8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</w:rPr>
            </w:pPr>
            <w:r w:rsidRPr="009529F0">
              <w:rPr>
                <w:rFonts w:asciiTheme="majorBidi" w:hAnsiTheme="majorBidi" w:cstheme="majorBidi"/>
              </w:rPr>
              <w:t xml:space="preserve"> 12 Mgr. Eva Jonášová</w:t>
            </w:r>
          </w:p>
        </w:tc>
        <w:tc>
          <w:tcPr>
            <w:tcW w:w="3030" w:type="dxa"/>
            <w:shd w:val="clear" w:color="auto" w:fill="EAEAEA"/>
          </w:tcPr>
          <w:p w14:paraId="7C26C514" w14:textId="77777777" w:rsidR="00A71F4C" w:rsidRPr="009529F0" w:rsidRDefault="00A71F4C" w:rsidP="00FC661D">
            <w:pPr>
              <w:spacing w:before="2" w:line="480" w:lineRule="auto"/>
              <w:rPr>
                <w:rFonts w:asciiTheme="majorBidi" w:hAnsiTheme="majorBidi" w:cstheme="majorBidi"/>
                <w:bCs/>
              </w:rPr>
            </w:pPr>
            <w:proofErr w:type="spellStart"/>
            <w:proofErr w:type="gramStart"/>
            <w:r w:rsidRPr="009529F0">
              <w:rPr>
                <w:rFonts w:asciiTheme="majorBidi" w:hAnsiTheme="majorBidi" w:cstheme="majorBidi"/>
                <w:bCs/>
              </w:rPr>
              <w:t>riaditeľka</w:t>
            </w:r>
            <w:proofErr w:type="spellEnd"/>
            <w:r w:rsidRPr="009529F0">
              <w:rPr>
                <w:rFonts w:asciiTheme="majorBidi" w:hAnsiTheme="majorBidi" w:cstheme="majorBidi"/>
                <w:bCs/>
              </w:rPr>
              <w:t xml:space="preserve">  MŠ</w:t>
            </w:r>
            <w:proofErr w:type="gramEnd"/>
            <w:r w:rsidRPr="009529F0"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</w:tbl>
    <w:p w14:paraId="775FDBB8" w14:textId="77777777" w:rsidR="00A71F4C" w:rsidRPr="009529F0" w:rsidRDefault="00A71F4C" w:rsidP="00224D0E">
      <w:pPr>
        <w:pStyle w:val="Normlnywebov"/>
        <w:spacing w:before="0" w:beforeAutospacing="0" w:after="200" w:afterAutospacing="0"/>
        <w:ind w:left="720"/>
        <w:jc w:val="both"/>
        <w:textAlignment w:val="top"/>
        <w:rPr>
          <w:color w:val="0F0F0F"/>
          <w:sz w:val="22"/>
          <w:szCs w:val="22"/>
        </w:rPr>
      </w:pPr>
    </w:p>
    <w:p w14:paraId="1470AEDB" w14:textId="77777777" w:rsidR="00A71F4C" w:rsidRPr="009529F0" w:rsidRDefault="00A71F4C" w:rsidP="00224D0E">
      <w:pPr>
        <w:pStyle w:val="Normlnywebov"/>
        <w:spacing w:before="0" w:beforeAutospacing="0" w:after="200" w:afterAutospacing="0"/>
        <w:ind w:left="720"/>
        <w:jc w:val="both"/>
        <w:textAlignment w:val="top"/>
        <w:rPr>
          <w:rFonts w:ascii="Open Sans" w:hAnsi="Open Sans" w:cs="Open Sans"/>
          <w:color w:val="0F0F0F"/>
          <w:sz w:val="22"/>
          <w:szCs w:val="22"/>
        </w:rPr>
      </w:pPr>
    </w:p>
    <w:p w14:paraId="395EDED7" w14:textId="03E663BD" w:rsidR="00224D0E" w:rsidRPr="009529F0" w:rsidRDefault="00224D0E" w:rsidP="00224D0E">
      <w:pPr>
        <w:pStyle w:val="Normlnywebov"/>
        <w:spacing w:before="0" w:beforeAutospacing="0" w:after="200" w:afterAutospacing="0"/>
        <w:ind w:left="720"/>
        <w:jc w:val="both"/>
        <w:textAlignment w:val="top"/>
        <w:rPr>
          <w:rFonts w:asciiTheme="majorBidi" w:hAnsiTheme="majorBidi" w:cstheme="majorBidi"/>
          <w:b/>
          <w:bCs/>
          <w:color w:val="0F0F0F"/>
          <w:sz w:val="22"/>
          <w:szCs w:val="22"/>
        </w:rPr>
      </w:pPr>
      <w:r w:rsidRPr="009529F0">
        <w:rPr>
          <w:rFonts w:asciiTheme="majorBidi" w:hAnsiTheme="majorBidi" w:cstheme="majorBidi"/>
          <w:b/>
          <w:bCs/>
          <w:color w:val="0F0F0F"/>
          <w:sz w:val="22"/>
          <w:szCs w:val="22"/>
        </w:rPr>
        <w:t> </w:t>
      </w:r>
      <w:r w:rsidR="00A71F4C" w:rsidRPr="009529F0">
        <w:rPr>
          <w:rFonts w:asciiTheme="majorBidi" w:hAnsiTheme="majorBidi" w:cstheme="majorBidi"/>
          <w:b/>
          <w:bCs/>
          <w:color w:val="0F0F0F"/>
          <w:sz w:val="22"/>
          <w:szCs w:val="22"/>
        </w:rPr>
        <w:t>Zasadnutie rady školy sa uskutočnilo dňa 02.02.2020</w:t>
      </w:r>
    </w:p>
    <w:p w14:paraId="15ED3951" w14:textId="5EA96834" w:rsidR="00224D0E" w:rsidRPr="009529F0" w:rsidRDefault="00224D0E" w:rsidP="00224D0E">
      <w:pPr>
        <w:pStyle w:val="Normlnywebov"/>
        <w:spacing w:before="0" w:beforeAutospacing="0" w:after="200" w:afterAutospacing="0"/>
        <w:ind w:left="720"/>
        <w:jc w:val="both"/>
        <w:textAlignment w:val="top"/>
        <w:rPr>
          <w:rFonts w:ascii="Open Sans" w:hAnsi="Open Sans" w:cs="Open Sans"/>
          <w:b/>
          <w:bCs/>
          <w:color w:val="0F0F0F"/>
          <w:sz w:val="22"/>
          <w:szCs w:val="22"/>
        </w:rPr>
      </w:pPr>
      <w:r w:rsidRPr="009529F0">
        <w:rPr>
          <w:b/>
          <w:bCs/>
          <w:color w:val="0F0F0F"/>
          <w:sz w:val="22"/>
          <w:szCs w:val="22"/>
        </w:rPr>
        <w:t xml:space="preserve">Zasadnutie rady školy sa uskutočnilo dňa 24. </w:t>
      </w:r>
      <w:r w:rsidR="004F165E" w:rsidRPr="009529F0">
        <w:rPr>
          <w:b/>
          <w:bCs/>
          <w:color w:val="0F0F0F"/>
          <w:sz w:val="22"/>
          <w:szCs w:val="22"/>
        </w:rPr>
        <w:t>9</w:t>
      </w:r>
      <w:r w:rsidRPr="009529F0">
        <w:rPr>
          <w:b/>
          <w:bCs/>
          <w:color w:val="0F0F0F"/>
          <w:sz w:val="22"/>
          <w:szCs w:val="22"/>
        </w:rPr>
        <w:t>. 2020</w:t>
      </w:r>
    </w:p>
    <w:p w14:paraId="48BC932B" w14:textId="7889AA30" w:rsidR="00224D0E" w:rsidRPr="009529F0" w:rsidRDefault="00224D0E" w:rsidP="00224D0E">
      <w:pPr>
        <w:pStyle w:val="compositeinner"/>
        <w:numPr>
          <w:ilvl w:val="1"/>
          <w:numId w:val="1"/>
        </w:numPr>
        <w:spacing w:before="0" w:beforeAutospacing="0" w:after="0" w:afterAutospacing="0"/>
        <w:ind w:left="2160"/>
        <w:jc w:val="both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color w:val="0F0F0F"/>
          <w:sz w:val="22"/>
          <w:szCs w:val="22"/>
        </w:rPr>
        <w:lastRenderedPageBreak/>
        <w:t>Na tomto zasadnutí p</w:t>
      </w:r>
      <w:r w:rsidRPr="009529F0">
        <w:rPr>
          <w:color w:val="000000"/>
          <w:sz w:val="22"/>
          <w:szCs w:val="22"/>
          <w:bdr w:val="none" w:sz="0" w:space="0" w:color="auto" w:frame="1"/>
        </w:rPr>
        <w:t>redsedníčka rady školy  predniesla členom RŠ výročnú správu o činnosti RŠ za rok 2019. Rada školy pri  MŠ  mala 11 členov a počas kalendárneho roka 20</w:t>
      </w:r>
      <w:r w:rsidR="00544AD3">
        <w:rPr>
          <w:color w:val="000000"/>
          <w:sz w:val="22"/>
          <w:szCs w:val="22"/>
          <w:bdr w:val="none" w:sz="0" w:space="0" w:color="auto" w:frame="1"/>
        </w:rPr>
        <w:t>20</w:t>
      </w:r>
      <w:r w:rsidRPr="009529F0">
        <w:rPr>
          <w:color w:val="000000"/>
          <w:sz w:val="22"/>
          <w:szCs w:val="22"/>
          <w:bdr w:val="none" w:sz="0" w:space="0" w:color="auto" w:frame="1"/>
        </w:rPr>
        <w:t xml:space="preserve"> sa konalo tri zasadnutia. Predložená podrobná výročná správa je súčasťou dokumentácie RŠ.</w:t>
      </w:r>
    </w:p>
    <w:p w14:paraId="0566C20D" w14:textId="658F76FC" w:rsidR="00224D0E" w:rsidRPr="009529F0" w:rsidRDefault="00224D0E" w:rsidP="00224D0E">
      <w:pPr>
        <w:pStyle w:val="compositeinner"/>
        <w:numPr>
          <w:ilvl w:val="1"/>
          <w:numId w:val="1"/>
        </w:numPr>
        <w:spacing w:before="0" w:beforeAutospacing="0" w:after="0" w:afterAutospacing="0"/>
        <w:ind w:left="2160"/>
        <w:jc w:val="both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color w:val="000000"/>
          <w:sz w:val="22"/>
          <w:szCs w:val="22"/>
          <w:bdr w:val="none" w:sz="0" w:space="0" w:color="auto" w:frame="1"/>
        </w:rPr>
        <w:t xml:space="preserve">Riaditeľka školy Mgr. Eva </w:t>
      </w:r>
      <w:proofErr w:type="spellStart"/>
      <w:r w:rsidRPr="009529F0">
        <w:rPr>
          <w:color w:val="000000"/>
          <w:sz w:val="22"/>
          <w:szCs w:val="22"/>
          <w:bdr w:val="none" w:sz="0" w:space="0" w:color="auto" w:frame="1"/>
        </w:rPr>
        <w:t>Jonášová</w:t>
      </w:r>
      <w:proofErr w:type="spellEnd"/>
      <w:r w:rsidRPr="009529F0">
        <w:rPr>
          <w:color w:val="000000"/>
          <w:sz w:val="22"/>
          <w:szCs w:val="22"/>
          <w:bdr w:val="none" w:sz="0" w:space="0" w:color="auto" w:frame="1"/>
        </w:rPr>
        <w:t xml:space="preserve"> informovala členov rady školy o k</w:t>
      </w:r>
      <w:r w:rsidRPr="009529F0">
        <w:rPr>
          <w:color w:val="0F0F0F"/>
          <w:sz w:val="22"/>
          <w:szCs w:val="22"/>
        </w:rPr>
        <w:t xml:space="preserve">ritériách prijatia detí do MŠ . </w:t>
      </w:r>
    </w:p>
    <w:p w14:paraId="522F0FA3" w14:textId="3790CB01" w:rsidR="00224D0E" w:rsidRPr="009529F0" w:rsidRDefault="00224D0E" w:rsidP="00224D0E">
      <w:pPr>
        <w:pStyle w:val="compositeinner"/>
        <w:numPr>
          <w:ilvl w:val="1"/>
          <w:numId w:val="1"/>
        </w:numPr>
        <w:spacing w:before="0" w:beforeAutospacing="0" w:after="0" w:afterAutospacing="0"/>
        <w:ind w:left="2160"/>
        <w:jc w:val="both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color w:val="000000"/>
          <w:sz w:val="22"/>
          <w:szCs w:val="22"/>
          <w:bdr w:val="none" w:sz="0" w:space="0" w:color="auto" w:frame="1"/>
        </w:rPr>
        <w:t>V ďalšom bode programu zasadnutia riaditeľka  informovala členov rady školy, že </w:t>
      </w:r>
      <w:r w:rsidRPr="009529F0">
        <w:rPr>
          <w:color w:val="0F0F0F"/>
          <w:sz w:val="22"/>
          <w:szCs w:val="22"/>
        </w:rPr>
        <w:t>vyhodnotenie výchovno-vzdelávacích výsledkov  MŠ  školsk</w:t>
      </w:r>
      <w:r w:rsidR="00742F93" w:rsidRPr="009529F0">
        <w:rPr>
          <w:color w:val="0F0F0F"/>
          <w:sz w:val="22"/>
          <w:szCs w:val="22"/>
        </w:rPr>
        <w:t>ý</w:t>
      </w:r>
      <w:r w:rsidRPr="009529F0">
        <w:rPr>
          <w:color w:val="0F0F0F"/>
          <w:sz w:val="22"/>
          <w:szCs w:val="22"/>
        </w:rPr>
        <w:t xml:space="preserve"> rok 2019/2020 bude prezentovať až v septembri 2020. V stručnej analýze činnosti školy za uplynulé obdobie konštatovala </w:t>
      </w:r>
      <w:r w:rsidR="00742F93" w:rsidRPr="009529F0">
        <w:rPr>
          <w:color w:val="0F0F0F"/>
          <w:sz w:val="22"/>
          <w:szCs w:val="22"/>
        </w:rPr>
        <w:t xml:space="preserve">kladné a pozitívne stránky VVČ, pokroky v spolupráci s inými inštitúciami podieľajúcich sa na výchove a vzdelávaní deti PV, </w:t>
      </w:r>
      <w:r w:rsidR="00544AD3" w:rsidRPr="009529F0">
        <w:rPr>
          <w:color w:val="0F0F0F"/>
          <w:sz w:val="22"/>
          <w:szCs w:val="22"/>
        </w:rPr>
        <w:t>materiálno</w:t>
      </w:r>
      <w:r w:rsidR="00742F93" w:rsidRPr="009529F0">
        <w:rPr>
          <w:color w:val="0F0F0F"/>
          <w:sz w:val="22"/>
          <w:szCs w:val="22"/>
        </w:rPr>
        <w:t xml:space="preserve"> - technické zabezpečenie výchovno-vzdelávacieho procesu</w:t>
      </w:r>
      <w:r w:rsidRPr="009529F0">
        <w:rPr>
          <w:color w:val="0F0F0F"/>
          <w:sz w:val="22"/>
          <w:szCs w:val="22"/>
        </w:rPr>
        <w:t xml:space="preserve">. Riaditeľka školy zároveň informovala o počte zapísaných </w:t>
      </w:r>
      <w:r w:rsidR="00742F93" w:rsidRPr="009529F0">
        <w:rPr>
          <w:color w:val="0F0F0F"/>
          <w:sz w:val="22"/>
          <w:szCs w:val="22"/>
        </w:rPr>
        <w:t xml:space="preserve">detí </w:t>
      </w:r>
      <w:r w:rsidRPr="009529F0">
        <w:rPr>
          <w:color w:val="0F0F0F"/>
          <w:sz w:val="22"/>
          <w:szCs w:val="22"/>
        </w:rPr>
        <w:t xml:space="preserve">do materskej školy. Zároveň konštatovala, že </w:t>
      </w:r>
      <w:r w:rsidR="00742F93" w:rsidRPr="009529F0">
        <w:rPr>
          <w:color w:val="0F0F0F"/>
          <w:sz w:val="22"/>
          <w:szCs w:val="22"/>
        </w:rPr>
        <w:t>do základnej školy boli prijaté deti v počte 72 a odklad ŠD 11 detí.</w:t>
      </w:r>
    </w:p>
    <w:p w14:paraId="7277D2C7" w14:textId="5C511F92" w:rsidR="00224D0E" w:rsidRPr="009529F0" w:rsidRDefault="00224D0E" w:rsidP="00224D0E">
      <w:pPr>
        <w:pStyle w:val="compositeinner"/>
        <w:numPr>
          <w:ilvl w:val="1"/>
          <w:numId w:val="1"/>
        </w:numPr>
        <w:spacing w:before="0" w:beforeAutospacing="0" w:after="0" w:afterAutospacing="0"/>
        <w:ind w:left="2160"/>
        <w:jc w:val="both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color w:val="000000"/>
          <w:sz w:val="22"/>
          <w:szCs w:val="22"/>
          <w:bdr w:val="none" w:sz="0" w:space="0" w:color="auto" w:frame="1"/>
        </w:rPr>
        <w:t>Riaditeľka školy  zároveň informovala o plnení plánu práce školy v školskom roku 2019/2020. Do marca 2020 sa plány plnili priebežne podľa stanovených termínov. Po prerušení vyučovania z dôvodu pandémie COVID-19 sa nemohli zrealizovať všetky akcie a aktivity, ktoré boli naplánované. Počas tohto obdobia pedagógovia školy realizovali dištančné vzdelávanie cez internet</w:t>
      </w:r>
      <w:r w:rsidR="00742F93" w:rsidRPr="009529F0">
        <w:rPr>
          <w:color w:val="000000"/>
          <w:sz w:val="22"/>
          <w:szCs w:val="22"/>
          <w:bdr w:val="none" w:sz="0" w:space="0" w:color="auto" w:frame="1"/>
        </w:rPr>
        <w:t>.</w:t>
      </w:r>
    </w:p>
    <w:p w14:paraId="79DE1214" w14:textId="64268599" w:rsidR="00224D0E" w:rsidRPr="009529F0" w:rsidRDefault="00224D0E" w:rsidP="00224D0E">
      <w:pPr>
        <w:pStyle w:val="compositeinner"/>
        <w:numPr>
          <w:ilvl w:val="1"/>
          <w:numId w:val="1"/>
        </w:numPr>
        <w:spacing w:before="0" w:beforeAutospacing="0" w:after="0" w:afterAutospacing="0"/>
        <w:ind w:left="2160"/>
        <w:jc w:val="both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color w:val="000000"/>
          <w:sz w:val="22"/>
          <w:szCs w:val="22"/>
          <w:bdr w:val="none" w:sz="0" w:space="0" w:color="auto" w:frame="1"/>
        </w:rPr>
        <w:t>V rámci diskusie informovala riaditeľka školy</w:t>
      </w:r>
      <w:r w:rsidR="00742F93" w:rsidRPr="009529F0">
        <w:rPr>
          <w:color w:val="000000"/>
          <w:sz w:val="22"/>
          <w:szCs w:val="22"/>
          <w:bdr w:val="none" w:sz="0" w:space="0" w:color="auto" w:frame="1"/>
        </w:rPr>
        <w:t xml:space="preserve"> Eva </w:t>
      </w:r>
      <w:proofErr w:type="spellStart"/>
      <w:r w:rsidR="00742F93" w:rsidRPr="009529F0">
        <w:rPr>
          <w:color w:val="000000"/>
          <w:sz w:val="22"/>
          <w:szCs w:val="22"/>
          <w:bdr w:val="none" w:sz="0" w:space="0" w:color="auto" w:frame="1"/>
        </w:rPr>
        <w:t>Jonášová</w:t>
      </w:r>
      <w:proofErr w:type="spellEnd"/>
      <w:r w:rsidR="00742F93" w:rsidRPr="009529F0">
        <w:rPr>
          <w:color w:val="000000"/>
          <w:sz w:val="22"/>
          <w:szCs w:val="22"/>
          <w:bdr w:val="none" w:sz="0" w:space="0" w:color="auto" w:frame="1"/>
        </w:rPr>
        <w:t>,</w:t>
      </w:r>
      <w:r w:rsidRPr="009529F0">
        <w:rPr>
          <w:color w:val="000000"/>
          <w:sz w:val="22"/>
          <w:szCs w:val="22"/>
          <w:bdr w:val="none" w:sz="0" w:space="0" w:color="auto" w:frame="1"/>
        </w:rPr>
        <w:t xml:space="preserve"> že sa na školskom dvore</w:t>
      </w:r>
      <w:r w:rsidR="00742F93" w:rsidRPr="009529F0">
        <w:rPr>
          <w:color w:val="000000"/>
          <w:sz w:val="22"/>
          <w:szCs w:val="22"/>
          <w:bdr w:val="none" w:sz="0" w:space="0" w:color="auto" w:frame="1"/>
        </w:rPr>
        <w:t xml:space="preserve"> pribudne nový hrový prvok rozvíjajúci koordináciu pohybu.</w:t>
      </w:r>
      <w:r w:rsidRPr="009529F0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742F93" w:rsidRPr="009529F0">
        <w:rPr>
          <w:color w:val="000000"/>
          <w:sz w:val="22"/>
          <w:szCs w:val="22"/>
          <w:bdr w:val="none" w:sz="0" w:space="0" w:color="auto" w:frame="1"/>
        </w:rPr>
        <w:t xml:space="preserve">Upozornila na nutnosť výmeny </w:t>
      </w:r>
      <w:r w:rsidRPr="009529F0">
        <w:rPr>
          <w:color w:val="000000"/>
          <w:sz w:val="22"/>
          <w:szCs w:val="22"/>
          <w:bdr w:val="none" w:sz="0" w:space="0" w:color="auto" w:frame="1"/>
        </w:rPr>
        <w:t xml:space="preserve"> oplotenia školy. Do školskej jedálne sa zakúpil </w:t>
      </w:r>
      <w:proofErr w:type="spellStart"/>
      <w:r w:rsidR="00742F93" w:rsidRPr="009529F0">
        <w:rPr>
          <w:color w:val="000000"/>
          <w:sz w:val="22"/>
          <w:szCs w:val="22"/>
          <w:bdr w:val="none" w:sz="0" w:space="0" w:color="auto" w:frame="1"/>
        </w:rPr>
        <w:t>konvektomat</w:t>
      </w:r>
      <w:proofErr w:type="spellEnd"/>
      <w:r w:rsidRPr="009529F0">
        <w:rPr>
          <w:color w:val="000000"/>
          <w:sz w:val="22"/>
          <w:szCs w:val="22"/>
          <w:bdr w:val="none" w:sz="0" w:space="0" w:color="auto" w:frame="1"/>
        </w:rPr>
        <w:t xml:space="preserve"> ako aj nové nerezové stoly.</w:t>
      </w:r>
    </w:p>
    <w:p w14:paraId="640755C4" w14:textId="5449E9C2" w:rsidR="00224D0E" w:rsidRPr="009529F0" w:rsidRDefault="00224D0E" w:rsidP="004F165E">
      <w:pPr>
        <w:pStyle w:val="compositeinner"/>
        <w:numPr>
          <w:ilvl w:val="1"/>
          <w:numId w:val="1"/>
        </w:numPr>
        <w:spacing w:before="0" w:beforeAutospacing="0" w:after="0" w:afterAutospacing="0"/>
        <w:ind w:left="2160"/>
        <w:jc w:val="both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color w:val="000000"/>
          <w:sz w:val="22"/>
          <w:szCs w:val="22"/>
          <w:bdr w:val="none" w:sz="0" w:space="0" w:color="auto" w:frame="1"/>
        </w:rPr>
        <w:t xml:space="preserve">Členovia rady školy sa zapojili do diskusie ohľadom zvýšenia bezpečnosti </w:t>
      </w:r>
      <w:r w:rsidR="00544AD3">
        <w:rPr>
          <w:color w:val="000000"/>
          <w:sz w:val="22"/>
          <w:szCs w:val="22"/>
          <w:bdr w:val="none" w:sz="0" w:space="0" w:color="auto" w:frame="1"/>
        </w:rPr>
        <w:t>detí</w:t>
      </w:r>
      <w:r w:rsidRPr="009529F0">
        <w:rPr>
          <w:color w:val="000000"/>
          <w:sz w:val="22"/>
          <w:szCs w:val="22"/>
          <w:bdr w:val="none" w:sz="0" w:space="0" w:color="auto" w:frame="1"/>
        </w:rPr>
        <w:t xml:space="preserve"> a pedagógov na škole. </w:t>
      </w:r>
      <w:r w:rsidR="00742F93" w:rsidRPr="009529F0">
        <w:rPr>
          <w:color w:val="000000"/>
          <w:sz w:val="22"/>
          <w:szCs w:val="22"/>
          <w:bdr w:val="none" w:sz="0" w:space="0" w:color="auto" w:frame="1"/>
        </w:rPr>
        <w:t xml:space="preserve">Michal </w:t>
      </w:r>
      <w:proofErr w:type="spellStart"/>
      <w:r w:rsidR="00742F93" w:rsidRPr="009529F0">
        <w:rPr>
          <w:color w:val="000000"/>
          <w:sz w:val="22"/>
          <w:szCs w:val="22"/>
          <w:bdr w:val="none" w:sz="0" w:space="0" w:color="auto" w:frame="1"/>
        </w:rPr>
        <w:t>Kašík</w:t>
      </w:r>
      <w:proofErr w:type="spellEnd"/>
      <w:r w:rsidRPr="009529F0">
        <w:rPr>
          <w:color w:val="000000"/>
          <w:sz w:val="22"/>
          <w:szCs w:val="22"/>
          <w:bdr w:val="none" w:sz="0" w:space="0" w:color="auto" w:frame="1"/>
        </w:rPr>
        <w:t xml:space="preserve"> navrh</w:t>
      </w:r>
      <w:r w:rsidR="00742F93" w:rsidRPr="009529F0">
        <w:rPr>
          <w:color w:val="000000"/>
          <w:sz w:val="22"/>
          <w:szCs w:val="22"/>
          <w:bdr w:val="none" w:sz="0" w:space="0" w:color="auto" w:frame="1"/>
        </w:rPr>
        <w:t>o</w:t>
      </w:r>
      <w:r w:rsidRPr="009529F0">
        <w:rPr>
          <w:color w:val="000000"/>
          <w:sz w:val="22"/>
          <w:szCs w:val="22"/>
          <w:bdr w:val="none" w:sz="0" w:space="0" w:color="auto" w:frame="1"/>
        </w:rPr>
        <w:t xml:space="preserve">l, že jedným z riešení, ako zabezpečiť bezpečnosť na škole by bol systém „elektronického vrátnika“, kde by do pavilónov školy nemohli vstupovať nepovolané osoby. </w:t>
      </w:r>
    </w:p>
    <w:p w14:paraId="1E0196CA" w14:textId="77777777" w:rsidR="00224D0E" w:rsidRPr="009529F0" w:rsidRDefault="00224D0E" w:rsidP="00224D0E">
      <w:pPr>
        <w:pStyle w:val="Normlnywebov"/>
        <w:spacing w:before="0" w:beforeAutospacing="0" w:after="200" w:afterAutospacing="0"/>
        <w:ind w:left="720"/>
        <w:jc w:val="both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b/>
          <w:bCs/>
          <w:color w:val="0F0F0F"/>
          <w:sz w:val="22"/>
          <w:szCs w:val="22"/>
        </w:rPr>
        <w:t>Záverečné zhodnotenie činnosti rady školy</w:t>
      </w:r>
      <w:r w:rsidRPr="009529F0">
        <w:rPr>
          <w:color w:val="0F0F0F"/>
          <w:sz w:val="22"/>
          <w:szCs w:val="22"/>
        </w:rPr>
        <w:t>:</w:t>
      </w:r>
    </w:p>
    <w:p w14:paraId="0490D28E" w14:textId="7D1483A6" w:rsidR="00224D0E" w:rsidRPr="009529F0" w:rsidRDefault="00224D0E" w:rsidP="004F165E">
      <w:pPr>
        <w:pStyle w:val="Normlnywebov"/>
        <w:spacing w:before="0" w:beforeAutospacing="0" w:after="200" w:afterAutospacing="0"/>
        <w:ind w:left="720"/>
        <w:jc w:val="both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color w:val="0F0F0F"/>
          <w:sz w:val="22"/>
          <w:szCs w:val="22"/>
        </w:rPr>
        <w:t xml:space="preserve">V roku 2020 rada školy realizovala svoje aktivity v spolupráci s vedením školy, so zriaďovateľom a v úzkej spolupráci s rodičmi </w:t>
      </w:r>
      <w:r w:rsidR="004F165E" w:rsidRPr="009529F0">
        <w:rPr>
          <w:color w:val="0F0F0F"/>
          <w:sz w:val="22"/>
          <w:szCs w:val="22"/>
        </w:rPr>
        <w:t>detí</w:t>
      </w:r>
      <w:r w:rsidRPr="009529F0">
        <w:rPr>
          <w:color w:val="0F0F0F"/>
          <w:sz w:val="22"/>
          <w:szCs w:val="22"/>
        </w:rPr>
        <w:t xml:space="preserve"> ako aj so zamestnancami školy. Rada školy nemusela v danom roku riešiť žiadne sťažnosti, podnety a žiadosti. Činnosť rady školy bola značne obmedzená z dôvodu  celosvetovej pandémie koronavírusu COVID-19</w:t>
      </w:r>
      <w:r w:rsidR="004F165E" w:rsidRPr="009529F0">
        <w:rPr>
          <w:color w:val="0F0F0F"/>
          <w:sz w:val="22"/>
          <w:szCs w:val="22"/>
        </w:rPr>
        <w:t>.</w:t>
      </w:r>
    </w:p>
    <w:p w14:paraId="5A7F6243" w14:textId="77777777" w:rsidR="00224D0E" w:rsidRPr="009529F0" w:rsidRDefault="00224D0E" w:rsidP="00224D0E">
      <w:pPr>
        <w:pStyle w:val="Normlnywebov"/>
        <w:spacing w:before="0" w:beforeAutospacing="0" w:after="200" w:afterAutospacing="0"/>
        <w:ind w:left="720"/>
        <w:jc w:val="both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rFonts w:ascii="Open Sans" w:hAnsi="Open Sans" w:cs="Open Sans"/>
          <w:color w:val="0F0F0F"/>
          <w:sz w:val="22"/>
          <w:szCs w:val="22"/>
        </w:rPr>
        <w:t> </w:t>
      </w:r>
    </w:p>
    <w:p w14:paraId="63E97962" w14:textId="7217D6B5" w:rsidR="00224D0E" w:rsidRPr="009529F0" w:rsidRDefault="00224D0E" w:rsidP="00224D0E">
      <w:pPr>
        <w:pStyle w:val="Normlnywebov"/>
        <w:spacing w:before="0" w:beforeAutospacing="0" w:after="200" w:afterAutospacing="0"/>
        <w:ind w:left="720"/>
        <w:jc w:val="both"/>
        <w:textAlignment w:val="top"/>
        <w:rPr>
          <w:rFonts w:ascii="Open Sans" w:hAnsi="Open Sans" w:cs="Open Sans"/>
          <w:color w:val="0F0F0F"/>
          <w:sz w:val="22"/>
          <w:szCs w:val="22"/>
        </w:rPr>
      </w:pPr>
      <w:r w:rsidRPr="009529F0">
        <w:rPr>
          <w:color w:val="0F0F0F"/>
          <w:sz w:val="22"/>
          <w:szCs w:val="22"/>
        </w:rPr>
        <w:t>    </w:t>
      </w:r>
      <w:r w:rsidR="006900F0">
        <w:rPr>
          <w:color w:val="0F0F0F"/>
          <w:sz w:val="22"/>
          <w:szCs w:val="22"/>
        </w:rPr>
        <w:t xml:space="preserve">Zápisnicu zapísala : </w:t>
      </w:r>
      <w:r w:rsidR="004F165E" w:rsidRPr="009529F0">
        <w:rPr>
          <w:color w:val="0F0F0F"/>
          <w:sz w:val="22"/>
          <w:szCs w:val="22"/>
        </w:rPr>
        <w:t xml:space="preserve">Bc. Dana </w:t>
      </w:r>
      <w:proofErr w:type="spellStart"/>
      <w:r w:rsidR="004F165E" w:rsidRPr="009529F0">
        <w:rPr>
          <w:color w:val="0F0F0F"/>
          <w:sz w:val="22"/>
          <w:szCs w:val="22"/>
        </w:rPr>
        <w:t>Lisoňová</w:t>
      </w:r>
      <w:proofErr w:type="spellEnd"/>
    </w:p>
    <w:p w14:paraId="0EE284AA" w14:textId="0B0826B1" w:rsidR="00224D0E" w:rsidRDefault="00224D0E" w:rsidP="00224D0E">
      <w:pPr>
        <w:pStyle w:val="Normlnywebov"/>
        <w:spacing w:before="0" w:beforeAutospacing="0" w:after="200" w:afterAutospacing="0"/>
        <w:ind w:left="720"/>
        <w:jc w:val="both"/>
        <w:textAlignment w:val="top"/>
        <w:rPr>
          <w:color w:val="0F0F0F"/>
          <w:sz w:val="22"/>
          <w:szCs w:val="22"/>
        </w:rPr>
      </w:pPr>
      <w:r w:rsidRPr="009529F0">
        <w:rPr>
          <w:color w:val="0F0F0F"/>
          <w:sz w:val="22"/>
          <w:szCs w:val="22"/>
        </w:rPr>
        <w:t>    </w:t>
      </w:r>
      <w:r w:rsidR="00A71F4C" w:rsidRPr="009529F0">
        <w:rPr>
          <w:color w:val="0F0F0F"/>
          <w:sz w:val="22"/>
          <w:szCs w:val="22"/>
        </w:rPr>
        <w:t xml:space="preserve">Zapisovateľka </w:t>
      </w:r>
      <w:r w:rsidRPr="009529F0">
        <w:rPr>
          <w:color w:val="0F0F0F"/>
          <w:sz w:val="22"/>
          <w:szCs w:val="22"/>
        </w:rPr>
        <w:t xml:space="preserve"> rady školy</w:t>
      </w:r>
    </w:p>
    <w:p w14:paraId="45E2C870" w14:textId="5CFD12A0" w:rsidR="006900F0" w:rsidRDefault="00544AD3" w:rsidP="00224D0E">
      <w:pPr>
        <w:pStyle w:val="Normlnywebov"/>
        <w:spacing w:before="0" w:beforeAutospacing="0" w:after="200" w:afterAutospacing="0"/>
        <w:ind w:left="720"/>
        <w:jc w:val="both"/>
        <w:textAlignment w:val="top"/>
        <w:rPr>
          <w:color w:val="0F0F0F"/>
          <w:sz w:val="22"/>
          <w:szCs w:val="22"/>
        </w:rPr>
      </w:pPr>
      <w:r>
        <w:rPr>
          <w:color w:val="0F0F0F"/>
          <w:sz w:val="22"/>
          <w:szCs w:val="22"/>
        </w:rPr>
        <w:t xml:space="preserve">    </w:t>
      </w:r>
      <w:r w:rsidR="006900F0">
        <w:rPr>
          <w:color w:val="0F0F0F"/>
          <w:sz w:val="22"/>
          <w:szCs w:val="22"/>
        </w:rPr>
        <w:t xml:space="preserve">Zápisnicu schválila : </w:t>
      </w:r>
      <w:proofErr w:type="spellStart"/>
      <w:r w:rsidR="006900F0">
        <w:rPr>
          <w:color w:val="0F0F0F"/>
          <w:sz w:val="22"/>
          <w:szCs w:val="22"/>
        </w:rPr>
        <w:t>Scarlett</w:t>
      </w:r>
      <w:proofErr w:type="spellEnd"/>
      <w:r w:rsidR="006900F0">
        <w:rPr>
          <w:color w:val="0F0F0F"/>
          <w:sz w:val="22"/>
          <w:szCs w:val="22"/>
        </w:rPr>
        <w:t xml:space="preserve"> Balážová, predseda rady školy  </w:t>
      </w:r>
    </w:p>
    <w:p w14:paraId="4B7B622E" w14:textId="77777777" w:rsidR="006900F0" w:rsidRPr="009529F0" w:rsidRDefault="006900F0" w:rsidP="00224D0E">
      <w:pPr>
        <w:pStyle w:val="Normlnywebov"/>
        <w:spacing w:before="0" w:beforeAutospacing="0" w:after="200" w:afterAutospacing="0"/>
        <w:ind w:left="720"/>
        <w:jc w:val="both"/>
        <w:textAlignment w:val="top"/>
        <w:rPr>
          <w:rFonts w:ascii="Open Sans" w:hAnsi="Open Sans" w:cs="Open Sans"/>
          <w:color w:val="0F0F0F"/>
          <w:sz w:val="22"/>
          <w:szCs w:val="22"/>
        </w:rPr>
      </w:pPr>
    </w:p>
    <w:p w14:paraId="35934B8F" w14:textId="77777777" w:rsidR="002F0B96" w:rsidRPr="009529F0" w:rsidRDefault="002F0B96"/>
    <w:sectPr w:rsidR="002F0B96" w:rsidRPr="009529F0" w:rsidSect="006563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B6E23"/>
    <w:multiLevelType w:val="multilevel"/>
    <w:tmpl w:val="F8DC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66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3E"/>
    <w:rsid w:val="00224D0E"/>
    <w:rsid w:val="002F0B96"/>
    <w:rsid w:val="004F165E"/>
    <w:rsid w:val="00544AD3"/>
    <w:rsid w:val="0065639B"/>
    <w:rsid w:val="006900F0"/>
    <w:rsid w:val="00742F93"/>
    <w:rsid w:val="00900F38"/>
    <w:rsid w:val="009529F0"/>
    <w:rsid w:val="00991F17"/>
    <w:rsid w:val="00A71F4C"/>
    <w:rsid w:val="00C54E3E"/>
    <w:rsid w:val="00C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4E81"/>
  <w15:chartTrackingRefBased/>
  <w15:docId w15:val="{4B23BEA9-E5F1-4279-80CB-9B9192BA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ompositeinner">
    <w:name w:val="compositeinner"/>
    <w:basedOn w:val="Normlny"/>
    <w:rsid w:val="0022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2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71F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ms.kollarova</dc:creator>
  <cp:keywords/>
  <dc:description/>
  <cp:lastModifiedBy>ms.kollarova</cp:lastModifiedBy>
  <cp:revision>7</cp:revision>
  <cp:lastPrinted>2024-02-23T07:30:00Z</cp:lastPrinted>
  <dcterms:created xsi:type="dcterms:W3CDTF">2023-04-05T10:25:00Z</dcterms:created>
  <dcterms:modified xsi:type="dcterms:W3CDTF">2024-02-23T07:42:00Z</dcterms:modified>
</cp:coreProperties>
</file>